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75" w:rsidRPr="005B5995" w:rsidRDefault="00301833" w:rsidP="00301833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95">
        <w:rPr>
          <w:rFonts w:ascii="Times New Roman" w:hAnsi="Times New Roman" w:cs="Times New Roman"/>
          <w:b/>
          <w:sz w:val="28"/>
          <w:szCs w:val="28"/>
        </w:rPr>
        <w:t>П</w:t>
      </w:r>
      <w:r w:rsidR="00B94075" w:rsidRPr="005B5995">
        <w:rPr>
          <w:rFonts w:ascii="Times New Roman" w:hAnsi="Times New Roman" w:cs="Times New Roman"/>
          <w:b/>
          <w:sz w:val="28"/>
          <w:szCs w:val="28"/>
        </w:rPr>
        <w:t>ередвижная экспозиция «Чистая книга» по незавершенно</w:t>
      </w:r>
      <w:r w:rsidRPr="005B5995">
        <w:rPr>
          <w:rFonts w:ascii="Times New Roman" w:hAnsi="Times New Roman" w:cs="Times New Roman"/>
          <w:b/>
          <w:sz w:val="28"/>
          <w:szCs w:val="28"/>
        </w:rPr>
        <w:t>му произведению Федора Абрамова</w:t>
      </w:r>
    </w:p>
    <w:p w:rsidR="0069210E" w:rsidRPr="00301833" w:rsidRDefault="0069210E" w:rsidP="00E0427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833">
        <w:rPr>
          <w:rFonts w:ascii="Times New Roman" w:hAnsi="Times New Roman" w:cs="Times New Roman"/>
          <w:sz w:val="24"/>
          <w:szCs w:val="24"/>
        </w:rPr>
        <w:t xml:space="preserve">В 2014-2015 гг. Архангельской областной научной библиотекой им. Н. А. Добролюбова </w:t>
      </w:r>
      <w:r w:rsidR="00A016A4" w:rsidRPr="00301833">
        <w:rPr>
          <w:rFonts w:ascii="Times New Roman" w:hAnsi="Times New Roman" w:cs="Times New Roman"/>
          <w:sz w:val="24"/>
          <w:szCs w:val="24"/>
        </w:rPr>
        <w:t xml:space="preserve">при поддержке партнеров </w:t>
      </w:r>
      <w:r w:rsidRPr="00301833">
        <w:rPr>
          <w:rFonts w:ascii="Times New Roman" w:hAnsi="Times New Roman" w:cs="Times New Roman"/>
          <w:sz w:val="24"/>
          <w:szCs w:val="24"/>
        </w:rPr>
        <w:t xml:space="preserve">был реализован проект «Чистая книга», получивший Грант Президента РФ. </w:t>
      </w:r>
      <w:r w:rsidR="00A016A4" w:rsidRPr="00301833">
        <w:rPr>
          <w:rFonts w:ascii="Times New Roman" w:hAnsi="Times New Roman" w:cs="Times New Roman"/>
          <w:sz w:val="24"/>
          <w:szCs w:val="24"/>
        </w:rPr>
        <w:t>История п</w:t>
      </w:r>
      <w:r w:rsidRPr="00301833">
        <w:rPr>
          <w:rFonts w:ascii="Times New Roman" w:hAnsi="Times New Roman" w:cs="Times New Roman"/>
          <w:sz w:val="24"/>
          <w:szCs w:val="24"/>
        </w:rPr>
        <w:t>оследне</w:t>
      </w:r>
      <w:r w:rsidR="00A016A4" w:rsidRPr="00301833">
        <w:rPr>
          <w:rFonts w:ascii="Times New Roman" w:hAnsi="Times New Roman" w:cs="Times New Roman"/>
          <w:sz w:val="24"/>
          <w:szCs w:val="24"/>
        </w:rPr>
        <w:t>го</w:t>
      </w:r>
      <w:r w:rsidRPr="00301833">
        <w:rPr>
          <w:rFonts w:ascii="Times New Roman" w:hAnsi="Times New Roman" w:cs="Times New Roman"/>
          <w:sz w:val="24"/>
          <w:szCs w:val="24"/>
        </w:rPr>
        <w:t>, недописанно</w:t>
      </w:r>
      <w:r w:rsidR="00A016A4" w:rsidRPr="00301833">
        <w:rPr>
          <w:rFonts w:ascii="Times New Roman" w:hAnsi="Times New Roman" w:cs="Times New Roman"/>
          <w:sz w:val="24"/>
          <w:szCs w:val="24"/>
        </w:rPr>
        <w:t>го</w:t>
      </w:r>
      <w:r w:rsidRPr="00301833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A016A4" w:rsidRPr="00301833">
        <w:rPr>
          <w:rFonts w:ascii="Times New Roman" w:hAnsi="Times New Roman" w:cs="Times New Roman"/>
          <w:sz w:val="24"/>
          <w:szCs w:val="24"/>
        </w:rPr>
        <w:t>я</w:t>
      </w:r>
      <w:r w:rsidRPr="00301833">
        <w:rPr>
          <w:rFonts w:ascii="Times New Roman" w:hAnsi="Times New Roman" w:cs="Times New Roman"/>
          <w:sz w:val="24"/>
          <w:szCs w:val="24"/>
        </w:rPr>
        <w:t xml:space="preserve"> Федора Абрамова</w:t>
      </w:r>
      <w:r w:rsidR="00A016A4" w:rsidRPr="00301833">
        <w:rPr>
          <w:rFonts w:ascii="Times New Roman" w:hAnsi="Times New Roman" w:cs="Times New Roman"/>
          <w:sz w:val="24"/>
          <w:szCs w:val="24"/>
        </w:rPr>
        <w:t xml:space="preserve"> нашла свое материальное воплощение в литературно-музейной экспозиции «Чистая книга». Экспозиция была открыта в феврале 2015 года в день 95-летия со дня рождения Федора Абрамова. Многие </w:t>
      </w:r>
      <w:proofErr w:type="spellStart"/>
      <w:r w:rsidR="00A016A4" w:rsidRPr="00301833">
        <w:rPr>
          <w:rFonts w:ascii="Times New Roman" w:hAnsi="Times New Roman" w:cs="Times New Roman"/>
          <w:sz w:val="24"/>
          <w:szCs w:val="24"/>
        </w:rPr>
        <w:t>архангелогородцы</w:t>
      </w:r>
      <w:proofErr w:type="spellEnd"/>
      <w:r w:rsidR="00A016A4" w:rsidRPr="00301833">
        <w:rPr>
          <w:rFonts w:ascii="Times New Roman" w:hAnsi="Times New Roman" w:cs="Times New Roman"/>
          <w:sz w:val="24"/>
          <w:szCs w:val="24"/>
        </w:rPr>
        <w:t xml:space="preserve"> и гости города уже смогли познакомиться с тематикой выставки, побывать в этнографическом уголке </w:t>
      </w:r>
      <w:proofErr w:type="spellStart"/>
      <w:r w:rsidR="00A016A4" w:rsidRPr="00301833">
        <w:rPr>
          <w:rFonts w:ascii="Times New Roman" w:hAnsi="Times New Roman" w:cs="Times New Roman"/>
          <w:sz w:val="24"/>
          <w:szCs w:val="24"/>
        </w:rPr>
        <w:t>пинежской</w:t>
      </w:r>
      <w:proofErr w:type="spellEnd"/>
      <w:r w:rsidR="00A016A4" w:rsidRPr="00301833">
        <w:rPr>
          <w:rFonts w:ascii="Times New Roman" w:hAnsi="Times New Roman" w:cs="Times New Roman"/>
          <w:sz w:val="24"/>
          <w:szCs w:val="24"/>
        </w:rPr>
        <w:t xml:space="preserve"> избы, посмотреть на хозяйку дома – знаменитую </w:t>
      </w:r>
      <w:proofErr w:type="spellStart"/>
      <w:r w:rsidR="00A016A4" w:rsidRPr="00301833">
        <w:rPr>
          <w:rFonts w:ascii="Times New Roman" w:hAnsi="Times New Roman" w:cs="Times New Roman"/>
          <w:sz w:val="24"/>
          <w:szCs w:val="24"/>
        </w:rPr>
        <w:t>Махоньку</w:t>
      </w:r>
      <w:proofErr w:type="spellEnd"/>
      <w:r w:rsidR="00A016A4" w:rsidRPr="00301833">
        <w:rPr>
          <w:rFonts w:ascii="Times New Roman" w:hAnsi="Times New Roman" w:cs="Times New Roman"/>
          <w:sz w:val="24"/>
          <w:szCs w:val="24"/>
        </w:rPr>
        <w:t xml:space="preserve">, </w:t>
      </w:r>
      <w:r w:rsidR="000658E9" w:rsidRPr="00301833">
        <w:rPr>
          <w:rFonts w:ascii="Times New Roman" w:hAnsi="Times New Roman" w:cs="Times New Roman"/>
          <w:sz w:val="24"/>
          <w:szCs w:val="24"/>
        </w:rPr>
        <w:t>проследить исторические события, отраженные в книг</w:t>
      </w:r>
      <w:r w:rsidR="00F34B15" w:rsidRPr="00301833">
        <w:rPr>
          <w:rFonts w:ascii="Times New Roman" w:hAnsi="Times New Roman" w:cs="Times New Roman"/>
          <w:sz w:val="24"/>
          <w:szCs w:val="24"/>
        </w:rPr>
        <w:t>е</w:t>
      </w:r>
      <w:r w:rsidR="000658E9" w:rsidRPr="00301833">
        <w:rPr>
          <w:rFonts w:ascii="Times New Roman" w:hAnsi="Times New Roman" w:cs="Times New Roman"/>
          <w:sz w:val="24"/>
          <w:szCs w:val="24"/>
        </w:rPr>
        <w:t>, по документам, рукописям и фотографиям</w:t>
      </w:r>
      <w:r w:rsidR="00F34B15" w:rsidRPr="00301833">
        <w:rPr>
          <w:rFonts w:ascii="Times New Roman" w:hAnsi="Times New Roman" w:cs="Times New Roman"/>
          <w:sz w:val="24"/>
          <w:szCs w:val="24"/>
        </w:rPr>
        <w:t xml:space="preserve">. Задачей рабочей группы, которая работала над проектом, стало распространение информации о произведении, которое стало </w:t>
      </w:r>
      <w:r w:rsidR="00706977" w:rsidRPr="00301833">
        <w:rPr>
          <w:rFonts w:ascii="Times New Roman" w:hAnsi="Times New Roman" w:cs="Times New Roman"/>
          <w:sz w:val="24"/>
          <w:szCs w:val="24"/>
        </w:rPr>
        <w:t xml:space="preserve">духовным </w:t>
      </w:r>
      <w:r w:rsidR="00F34B15" w:rsidRPr="00301833">
        <w:rPr>
          <w:rFonts w:ascii="Times New Roman" w:hAnsi="Times New Roman" w:cs="Times New Roman"/>
          <w:sz w:val="24"/>
          <w:szCs w:val="24"/>
        </w:rPr>
        <w:t>завещанием Федора Абрамова будущим поколениям.</w:t>
      </w:r>
    </w:p>
    <w:p w:rsidR="0069210E" w:rsidRPr="00301833" w:rsidRDefault="0069210E" w:rsidP="00E0427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833">
        <w:rPr>
          <w:rFonts w:ascii="Times New Roman" w:hAnsi="Times New Roman" w:cs="Times New Roman"/>
          <w:sz w:val="24"/>
          <w:szCs w:val="24"/>
        </w:rPr>
        <w:t>В процессе подготовки программы Года литературы в библиотеке был разработан проект передвижной экспозиции «Чистая книга», поддержанный Министерством культуры Архангельской области. Цель проекта была определена следующая: в форме экспозиционно-выставочной работы представить общественности философский замысел произведения «Чистая книга» Федора Абрамова. Содержание литературно-м</w:t>
      </w:r>
      <w:r w:rsidR="00B206C4" w:rsidRPr="00301833">
        <w:rPr>
          <w:rFonts w:ascii="Times New Roman" w:hAnsi="Times New Roman" w:cs="Times New Roman"/>
          <w:sz w:val="24"/>
          <w:szCs w:val="24"/>
        </w:rPr>
        <w:t>узейн</w:t>
      </w:r>
      <w:r w:rsidRPr="00301833">
        <w:rPr>
          <w:rFonts w:ascii="Times New Roman" w:hAnsi="Times New Roman" w:cs="Times New Roman"/>
          <w:sz w:val="24"/>
          <w:szCs w:val="24"/>
        </w:rPr>
        <w:t>ой экспозиции в областной библиотеке трансформировалось на восьми больших планшетах, которые в рамках разработанного плана экспонирова</w:t>
      </w:r>
      <w:r w:rsidR="00DE5960">
        <w:rPr>
          <w:rFonts w:ascii="Times New Roman" w:hAnsi="Times New Roman" w:cs="Times New Roman"/>
          <w:sz w:val="24"/>
          <w:szCs w:val="24"/>
        </w:rPr>
        <w:t>лись</w:t>
      </w:r>
      <w:r w:rsidRPr="00301833">
        <w:rPr>
          <w:rFonts w:ascii="Times New Roman" w:hAnsi="Times New Roman" w:cs="Times New Roman"/>
          <w:sz w:val="24"/>
          <w:szCs w:val="24"/>
        </w:rPr>
        <w:t xml:space="preserve"> в библиотеках области.</w:t>
      </w:r>
    </w:p>
    <w:p w:rsidR="00DE5960" w:rsidRPr="00DE5960" w:rsidRDefault="00DE5960" w:rsidP="00E0427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5960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проекта «Чистая книга», получившего грант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5960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Архангельской </w:t>
      </w:r>
      <w:r w:rsidRPr="00DE5960">
        <w:rPr>
          <w:rFonts w:ascii="Times New Roman" w:hAnsi="Times New Roman" w:cs="Times New Roman"/>
          <w:sz w:val="24"/>
          <w:szCs w:val="24"/>
        </w:rPr>
        <w:t>областной</w:t>
      </w:r>
      <w:r>
        <w:rPr>
          <w:rFonts w:ascii="Times New Roman" w:hAnsi="Times New Roman" w:cs="Times New Roman"/>
          <w:sz w:val="24"/>
          <w:szCs w:val="24"/>
        </w:rPr>
        <w:t xml:space="preserve"> научной</w:t>
      </w:r>
      <w:r w:rsidRPr="00DE5960">
        <w:rPr>
          <w:rFonts w:ascii="Times New Roman" w:hAnsi="Times New Roman" w:cs="Times New Roman"/>
          <w:sz w:val="24"/>
          <w:szCs w:val="24"/>
        </w:rPr>
        <w:t xml:space="preserve"> библиотеки</w:t>
      </w:r>
      <w:r>
        <w:rPr>
          <w:rFonts w:ascii="Times New Roman" w:hAnsi="Times New Roman" w:cs="Times New Roman"/>
          <w:sz w:val="24"/>
          <w:szCs w:val="24"/>
        </w:rPr>
        <w:t xml:space="preserve"> было подготовлено э</w:t>
      </w:r>
      <w:r w:rsidRPr="00DE5960">
        <w:rPr>
          <w:rFonts w:ascii="Times New Roman" w:hAnsi="Times New Roman" w:cs="Times New Roman"/>
          <w:sz w:val="24"/>
          <w:szCs w:val="24"/>
        </w:rPr>
        <w:t>лектронное издание «Чистая книга Федора Абрамова».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E5960">
        <w:rPr>
          <w:rFonts w:ascii="Times New Roman" w:hAnsi="Times New Roman" w:cs="Times New Roman"/>
          <w:sz w:val="24"/>
          <w:szCs w:val="24"/>
        </w:rPr>
        <w:t>здание выпущено тиражом 300 экземпляров, и б</w:t>
      </w:r>
      <w:r>
        <w:rPr>
          <w:rFonts w:ascii="Times New Roman" w:hAnsi="Times New Roman" w:cs="Times New Roman"/>
          <w:sz w:val="24"/>
          <w:szCs w:val="24"/>
        </w:rPr>
        <w:t>ыло</w:t>
      </w:r>
      <w:r w:rsidRPr="00DE5960">
        <w:rPr>
          <w:rFonts w:ascii="Times New Roman" w:hAnsi="Times New Roman" w:cs="Times New Roman"/>
          <w:sz w:val="24"/>
          <w:szCs w:val="24"/>
        </w:rPr>
        <w:t xml:space="preserve"> подарено библиотекам Архангельской области, а также партнерам проекта «Чистая книга».</w:t>
      </w:r>
    </w:p>
    <w:p w:rsidR="00DE5960" w:rsidRPr="00DE5960" w:rsidRDefault="00DE5960" w:rsidP="00E0427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960">
        <w:rPr>
          <w:rFonts w:ascii="Times New Roman" w:hAnsi="Times New Roman" w:cs="Times New Roman"/>
          <w:sz w:val="24"/>
          <w:szCs w:val="24"/>
        </w:rPr>
        <w:t xml:space="preserve">Электронное издание содержит: полный текст «Чистой книги», аудиозапись 18-ти авторских глав, библиографию истории </w:t>
      </w:r>
      <w:proofErr w:type="spellStart"/>
      <w:r w:rsidRPr="00DE5960">
        <w:rPr>
          <w:rFonts w:ascii="Times New Roman" w:hAnsi="Times New Roman" w:cs="Times New Roman"/>
          <w:sz w:val="24"/>
          <w:szCs w:val="24"/>
        </w:rPr>
        <w:t>Пинежья</w:t>
      </w:r>
      <w:proofErr w:type="spellEnd"/>
      <w:r w:rsidRPr="00DE5960">
        <w:rPr>
          <w:rFonts w:ascii="Times New Roman" w:hAnsi="Times New Roman" w:cs="Times New Roman"/>
          <w:sz w:val="24"/>
          <w:szCs w:val="24"/>
        </w:rPr>
        <w:t xml:space="preserve"> начала ХХ века, полнотекстовые материалы филологов и литературных критиков по теме «Чистая книга», фотографии и тексты одноименной литературно-музейной экспозиции. Ресурс также включил в себя материалы из фондов Кабинета Федора Абрамова в </w:t>
      </w:r>
      <w:proofErr w:type="spellStart"/>
      <w:r w:rsidRPr="00DE5960">
        <w:rPr>
          <w:rFonts w:ascii="Times New Roman" w:hAnsi="Times New Roman" w:cs="Times New Roman"/>
          <w:sz w:val="24"/>
          <w:szCs w:val="24"/>
        </w:rPr>
        <w:t>Добролюбовке</w:t>
      </w:r>
      <w:proofErr w:type="spellEnd"/>
      <w:r w:rsidRPr="00DE5960">
        <w:rPr>
          <w:rFonts w:ascii="Times New Roman" w:hAnsi="Times New Roman" w:cs="Times New Roman"/>
          <w:sz w:val="24"/>
          <w:szCs w:val="24"/>
        </w:rPr>
        <w:t xml:space="preserve">: в программе ИРБИС представлены книги из библиотеки писателя с дарственными надписями его многочисленных респондентов, фотографии предметов из коллекции Федора Абрамова, фрагменты рукописей. </w:t>
      </w:r>
    </w:p>
    <w:p w:rsidR="00DE5960" w:rsidRDefault="00DE5960" w:rsidP="00E0427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960">
        <w:rPr>
          <w:rFonts w:ascii="Times New Roman" w:hAnsi="Times New Roman" w:cs="Times New Roman"/>
          <w:sz w:val="24"/>
          <w:szCs w:val="24"/>
        </w:rPr>
        <w:t xml:space="preserve">На диск вошли полнотекстовые материалы конференции «Пророк русской судьбы», прошедшей в д. Веркола в феврале 2015 г., а также уникальные кадры </w:t>
      </w:r>
      <w:proofErr w:type="spellStart"/>
      <w:r w:rsidRPr="00DE5960">
        <w:rPr>
          <w:rFonts w:ascii="Times New Roman" w:hAnsi="Times New Roman" w:cs="Times New Roman"/>
          <w:sz w:val="24"/>
          <w:szCs w:val="24"/>
        </w:rPr>
        <w:t>видеохроники</w:t>
      </w:r>
      <w:proofErr w:type="spellEnd"/>
      <w:r w:rsidRPr="00DE5960">
        <w:rPr>
          <w:rFonts w:ascii="Times New Roman" w:hAnsi="Times New Roman" w:cs="Times New Roman"/>
          <w:sz w:val="24"/>
          <w:szCs w:val="24"/>
        </w:rPr>
        <w:t xml:space="preserve">: фрагменты юбилейного вечера Федора Абрамова в 1980 году, выступление Абрамова в студии «Останкино» в 1981 году, интервью с Л. В. Крутиковой-Абрамовой в 2015 году, фрагменты встречи режиссера </w:t>
      </w:r>
      <w:proofErr w:type="spellStart"/>
      <w:r w:rsidRPr="00DE5960">
        <w:rPr>
          <w:rFonts w:ascii="Times New Roman" w:hAnsi="Times New Roman" w:cs="Times New Roman"/>
          <w:sz w:val="24"/>
          <w:szCs w:val="24"/>
        </w:rPr>
        <w:t>Теймураза</w:t>
      </w:r>
      <w:proofErr w:type="spellEnd"/>
      <w:r w:rsidRPr="00DE5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960">
        <w:rPr>
          <w:rFonts w:ascii="Times New Roman" w:hAnsi="Times New Roman" w:cs="Times New Roman"/>
          <w:sz w:val="24"/>
          <w:szCs w:val="24"/>
        </w:rPr>
        <w:t>Эсадзе</w:t>
      </w:r>
      <w:proofErr w:type="spellEnd"/>
      <w:r w:rsidRPr="00DE596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E5960">
        <w:rPr>
          <w:rFonts w:ascii="Times New Roman" w:hAnsi="Times New Roman" w:cs="Times New Roman"/>
          <w:sz w:val="24"/>
          <w:szCs w:val="24"/>
        </w:rPr>
        <w:t>архангелогородцами</w:t>
      </w:r>
      <w:proofErr w:type="spellEnd"/>
      <w:r w:rsidRPr="00DE5960">
        <w:rPr>
          <w:rFonts w:ascii="Times New Roman" w:hAnsi="Times New Roman" w:cs="Times New Roman"/>
          <w:sz w:val="24"/>
          <w:szCs w:val="24"/>
        </w:rPr>
        <w:t xml:space="preserve"> в марте 2015 года.</w:t>
      </w:r>
      <w:proofErr w:type="gramEnd"/>
    </w:p>
    <w:p w:rsidR="00A960A7" w:rsidRDefault="00D24919" w:rsidP="00E0427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19">
        <w:rPr>
          <w:rFonts w:ascii="Times New Roman" w:hAnsi="Times New Roman" w:cs="Times New Roman"/>
          <w:sz w:val="24"/>
          <w:szCs w:val="24"/>
        </w:rPr>
        <w:t xml:space="preserve">Электронное издание ««Чистая книга Фёдора Абрамова» доступно также в сети Интернет </w:t>
      </w:r>
      <w:r>
        <w:rPr>
          <w:rFonts w:ascii="Times New Roman" w:hAnsi="Times New Roman" w:cs="Times New Roman"/>
          <w:sz w:val="24"/>
          <w:szCs w:val="24"/>
        </w:rPr>
        <w:t>на сайте «</w:t>
      </w:r>
      <w:hyperlink r:id="rId5" w:history="1">
        <w:r w:rsidRPr="00A960A7">
          <w:rPr>
            <w:rStyle w:val="a3"/>
            <w:rFonts w:ascii="Times New Roman" w:hAnsi="Times New Roman" w:cs="Times New Roman"/>
            <w:sz w:val="24"/>
            <w:szCs w:val="24"/>
          </w:rPr>
          <w:t>Чистая книга Федора Абрамова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D24919">
        <w:rPr>
          <w:rFonts w:ascii="Times New Roman" w:hAnsi="Times New Roman" w:cs="Times New Roman"/>
          <w:sz w:val="24"/>
          <w:szCs w:val="24"/>
        </w:rPr>
        <w:t xml:space="preserve">. Используя этот ресурс можно </w:t>
      </w:r>
      <w:r w:rsidRPr="00D24919">
        <w:rPr>
          <w:rFonts w:ascii="Times New Roman" w:hAnsi="Times New Roman" w:cs="Times New Roman"/>
          <w:sz w:val="24"/>
          <w:szCs w:val="24"/>
        </w:rPr>
        <w:lastRenderedPageBreak/>
        <w:t>подготовить и провести заочную экскурсию по Кабинету Фёдора Абрамова и экспозиции «Чистая книга».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96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960" w:rsidRPr="00301833" w:rsidRDefault="00DE5960" w:rsidP="00E0427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833">
        <w:rPr>
          <w:rFonts w:ascii="Times New Roman" w:hAnsi="Times New Roman" w:cs="Times New Roman"/>
          <w:sz w:val="24"/>
          <w:szCs w:val="24"/>
        </w:rPr>
        <w:t xml:space="preserve">Созданный в совокупности с мультимедийным изданием ценный информационно-библиографический ресурс может быть использован в профессиональной деятельности учителями, библиотекарями, краеведами, писателями, литературоведами. </w:t>
      </w:r>
    </w:p>
    <w:sectPr w:rsidR="00DE5960" w:rsidRPr="0030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24"/>
    <w:rsid w:val="000658E9"/>
    <w:rsid w:val="00190AB5"/>
    <w:rsid w:val="00301833"/>
    <w:rsid w:val="004C2ADD"/>
    <w:rsid w:val="005B5995"/>
    <w:rsid w:val="0069210E"/>
    <w:rsid w:val="00706977"/>
    <w:rsid w:val="008F4F24"/>
    <w:rsid w:val="00A016A4"/>
    <w:rsid w:val="00A960A7"/>
    <w:rsid w:val="00B206C4"/>
    <w:rsid w:val="00B94075"/>
    <w:rsid w:val="00D24919"/>
    <w:rsid w:val="00DE5960"/>
    <w:rsid w:val="00E04274"/>
    <w:rsid w:val="00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ramov.aonb.ru/m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Ольга</dc:creator>
  <cp:lastModifiedBy>Королькова Наталья</cp:lastModifiedBy>
  <cp:revision>8</cp:revision>
  <cp:lastPrinted>2015-10-14T09:22:00Z</cp:lastPrinted>
  <dcterms:created xsi:type="dcterms:W3CDTF">2015-10-14T09:24:00Z</dcterms:created>
  <dcterms:modified xsi:type="dcterms:W3CDTF">2019-11-18T14:09:00Z</dcterms:modified>
</cp:coreProperties>
</file>